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3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6"/>
      </w:tblGrid>
      <w:tr w:rsidR="007F2573" w:rsidRPr="00A618D9" w:rsidTr="00D87EE1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7F2573" w:rsidRPr="00A618D9" w:rsidRDefault="007F2573" w:rsidP="00D87EE1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618D9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A618D9">
              <w:rPr>
                <w:rFonts w:ascii="Times New Roman" w:hAnsi="Times New Roman" w:cs="Times New Roman"/>
              </w:rPr>
              <w:t xml:space="preserve"> 2</w:t>
            </w:r>
          </w:p>
          <w:p w:rsidR="007F2573" w:rsidRPr="00A618D9" w:rsidRDefault="007F2573" w:rsidP="00D87E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18D9">
              <w:rPr>
                <w:rFonts w:ascii="Times New Roman" w:hAnsi="Times New Roman" w:cs="Times New Roman"/>
              </w:rPr>
              <w:t xml:space="preserve">к  Инструкции на рабочее место работника многофункционального центра предоставления государственных и муниципальных услуг, участвующего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</w:t>
            </w:r>
          </w:p>
        </w:tc>
      </w:tr>
    </w:tbl>
    <w:p w:rsidR="007F2573" w:rsidRPr="00A72DBD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2573" w:rsidRPr="00A72DBD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2DBD">
        <w:rPr>
          <w:rFonts w:ascii="Times New Roman" w:hAnsi="Times New Roman" w:cs="Times New Roman"/>
          <w:sz w:val="28"/>
          <w:szCs w:val="28"/>
        </w:rPr>
        <w:t>Перечень документов,</w:t>
      </w:r>
    </w:p>
    <w:p w:rsidR="007F2573" w:rsidRPr="00A72DBD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2DBD">
        <w:rPr>
          <w:rFonts w:ascii="Times New Roman" w:hAnsi="Times New Roman" w:cs="Times New Roman"/>
          <w:sz w:val="28"/>
          <w:szCs w:val="28"/>
        </w:rPr>
        <w:t>представляемых для получения государственнойуслуги</w:t>
      </w:r>
    </w:p>
    <w:p w:rsidR="007F2573" w:rsidRPr="00A72DBD" w:rsidRDefault="007F2573" w:rsidP="00A72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1. Перечень документов, необходимых для предоставления государственной услуги, устанавливается Федеральным законом от 8 августа 2001 г. № 129-ФЗ «О государственной регистрации юридических лиц».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2. Для предоставления государственной услуги по государственной регистрации создаваемого юридического лица (за исключением создания юридического лица путём реорганизации) в соответствии со </w:t>
      </w:r>
      <w:hyperlink r:id="rId6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12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 августа 2001 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Р11001, утверждённой приказом ФНС России от 25января 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(далее - приказ ФНС России от 25 января 2012 г. № ММВ-7-6/25@);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решение о создании юридического лица в виде протокола, договора или иного документа в соответствии с законодательством Российской Федерации;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учредительные документы юридического лица в двух экземплярах;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выписка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– учредителя;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 об уплате государственной пошлины (может быть представлен заявителем). Размер государственной пошлины составляет 4 000 рублей.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В случае использования олимпийской и (или) паралимпийской символики в наименовании юридического лица, его фирменном наименовании помимо указанных в настоящем пункте документов представляется соответствующий договор с Международным олимпийским комитетом и (или) Международным паралимпийским комитетом или уполномоченными ими организациями (</w:t>
      </w:r>
      <w:hyperlink r:id="rId7" w:history="1">
        <w:r w:rsidRPr="006F7FAB">
          <w:rPr>
            <w:rFonts w:ascii="Times New Roman" w:hAnsi="Times New Roman" w:cs="Times New Roman"/>
            <w:sz w:val="28"/>
            <w:szCs w:val="28"/>
          </w:rPr>
          <w:t>пункт 4 статьи 26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129-ФЗ).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3. Для предоставления государственной услуги по внесению в Единый государственный реестр юридических лиц записи о том, что юридическое лицо (юридические лица) находится (находятся) в процессе реорганизации, в соответствии со </w:t>
      </w:r>
      <w:hyperlink r:id="rId8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13.1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 августа 2001 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уведомление о начале процедуры реорганизации по форме № Р12003, утверждённой приказом ФНС России от 25 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решение о реорганизации.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4. Для предоставления государственной услуги по государственной регистрации юридического лица, создаваемого путём реорганизации (преобразования, слияния, разделения, выделения), в соответствии со </w:t>
      </w:r>
      <w:hyperlink r:id="rId9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14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129-ФЗ)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каждого юридического лица, создаваемого путём реорганизации по форме № Р12001, утверждённой приказом ФНС России от 25 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учредительные документы каждого юридического лица, создаваемого путём реорганизации, в двух экземплярах;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договор о слиянии, передаточный акт или разделительный баланс;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 об уплате государственной пошлины (может быть представлен заявителем). Размер государственной пошлины составляет 4 000 рублей.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В случае использования олимпийской и (или) паралимпийской символики в наименовании юридического лица (его фирменном наименовании), создаваемого путём реорганизации, помимо указанных в настоящем пункте документов представляется соответствующий договор с Международным олимпийским комитетом и (или) Международным паралимпийским комитетом или уполномоченными ими организациями(</w:t>
      </w:r>
      <w:hyperlink r:id="rId10" w:history="1">
        <w:r w:rsidRPr="006F7FAB">
          <w:rPr>
            <w:rFonts w:ascii="Times New Roman" w:hAnsi="Times New Roman" w:cs="Times New Roman"/>
            <w:sz w:val="28"/>
            <w:szCs w:val="28"/>
          </w:rPr>
          <w:t>пункт 4 статьи 26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 августа 2001 г. № 129-ФЗ).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5. Для предоставления государственной услуги по государственной регистрации изменений, вносимых в учредительные документы юридического лица, в соответствии с </w:t>
      </w:r>
      <w:hyperlink r:id="rId11" w:history="1">
        <w:r w:rsidRPr="006F7FAB">
          <w:rPr>
            <w:rFonts w:ascii="Times New Roman" w:hAnsi="Times New Roman" w:cs="Times New Roman"/>
            <w:sz w:val="28"/>
            <w:szCs w:val="28"/>
          </w:rPr>
          <w:t>пунктом 1 статьи 17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Р13001,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решение о внесении изменений в учредительные документы юридического лица;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изменения, вносимые в учредительные документы юридического лица, или учредительные документы юридического лица в новой редакции в двух экземплярах;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 об уплате государственной пошлины (может быть представлен заявителем). Размер государственной пошлины составляет 800 рублей.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В случае использования олимпийской и (или) паралимпийской символики в наименовании юридического лица, его фирменном наименовании при государственной регистрации изменений, вносимых в учредительные документы юридического лица, помимо указанных в настоящем пункте документов представляется соответствующий договор с Международным олимпийским комитетом и (или) Международным паралимпийским комитетом или уполномоченными ими организациями.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6. Для предоставления государственной услуги по внесению в Единый государственный реестр юридических лиц изменений, касающихся сведений о юридическом лице, но не связанных с внесением изменений в учредительные документы юридического лица, в соответствии с </w:t>
      </w:r>
      <w:hyperlink r:id="rId12" w:history="1">
        <w:r w:rsidRPr="006F7FAB">
          <w:rPr>
            <w:rFonts w:ascii="Times New Roman" w:hAnsi="Times New Roman" w:cs="Times New Roman"/>
            <w:sz w:val="28"/>
            <w:szCs w:val="28"/>
          </w:rPr>
          <w:t>пунктом 2 статьи 17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представляется: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Р14001, утверждённой приказом ФНС России от 25 января 2012 г. № ММВ-7-6/25@.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В предусмотренных Федеральным </w:t>
      </w:r>
      <w:hyperlink r:id="rId13" w:history="1">
        <w:r w:rsidRPr="006F7F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от 8 февраля 1998 г. № 14-ФЗ «Об обществах с ограниченной ответственностью» случаях для внесения в ЕГРЮЛ изменений, касающихся перехода доли или части доли в уставном капитале общества с ограниченной ответственностью, представляются документы, подтверждающие основание перехода доли или части доли.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7. Для предоставления государственной услуги при реорганизации юридического лица в форме присоединения к нему другого юридического лица, представляются (</w:t>
      </w:r>
      <w:hyperlink r:id="rId14" w:history="1">
        <w:r w:rsidRPr="006F7FAB">
          <w:rPr>
            <w:rFonts w:ascii="Times New Roman" w:hAnsi="Times New Roman" w:cs="Times New Roman"/>
            <w:sz w:val="28"/>
            <w:szCs w:val="28"/>
          </w:rPr>
          <w:t>пункт 3 статьи 17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129-ФЗ):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Р16003,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договор о присоединении;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передаточный акт.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8. Для предоставления государственной услуги по внесению в Единый государственный реестр юридических лиц изменений, касающихся сведений о том, что юридическое лицо, являющееся акционерным обществом, находится в процессе уменьшения уставного капитала в соответствии с </w:t>
      </w:r>
      <w:hyperlink r:id="rId15" w:history="1">
        <w:r w:rsidRPr="006F7FAB">
          <w:rPr>
            <w:rFonts w:ascii="Times New Roman" w:hAnsi="Times New Roman" w:cs="Times New Roman"/>
            <w:sz w:val="28"/>
            <w:szCs w:val="28"/>
          </w:rPr>
          <w:t>пунктом 4 статьи 17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Р14002,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решение об уменьшении уставного капитала юридического лица.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9. Для предоставления государственной услуги по внесению изменений в учредительные документы юридического лица в уведомительном порядке в соответствии с </w:t>
      </w:r>
      <w:hyperlink r:id="rId16" w:history="1">
        <w:r w:rsidRPr="006F7FAB">
          <w:rPr>
            <w:rFonts w:ascii="Times New Roman" w:hAnsi="Times New Roman" w:cs="Times New Roman"/>
            <w:sz w:val="28"/>
            <w:szCs w:val="28"/>
          </w:rPr>
          <w:t>пунктом 1 статьи 19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уведомление по форме № Р13002,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решение о внесении изменений в учредительные документы;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изменения, вносимые в учредительные документы юридического лица, или учредительные документы юридического лица в новой редакции в двух экземплярах.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10. Для предоставления государственной услуги при принятии решения о ликвидации юридического лица в соответствии со </w:t>
      </w:r>
      <w:hyperlink r:id="rId17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20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уведомление по форме № Р15001,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решения о ликвидации юридического лица.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11. Для предоставления государственной услуги по государственной регистрации в связи с ликвидацией юридического лица в соответствии со </w:t>
      </w:r>
      <w:hyperlink r:id="rId18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Р16001,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ликвидационный баланс;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 об уплате государственной пошлины (может быть представлен заявителем). Размер государственной пошлины составляет 800 рублей.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12. Для предоставления государственной услуги по государственной регистрации при прекращении унитарного предприятия, а также государственного или муниципального учреждения в связи с отчуждением их имуществав соответствии со </w:t>
      </w:r>
      <w:hyperlink r:id="rId19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21.2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 представляется: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Р16002,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решение об условиях приватизации имущественного комплекса унитарного предприятия или решение органа государственной власти,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имущественного комплекса или имущества в собственность государственной корпорации в качестве имущественного взноса Российской Федерации.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13. При предоставлении государственной услуги по внесению в Единый государственный реестр юридических лиц сведений о юридическом лице, зарегистрированном до 1 июля 2002 г. в соответствии с </w:t>
      </w:r>
      <w:hyperlink r:id="rId20" w:history="1">
        <w:r w:rsidRPr="006F7FAB">
          <w:rPr>
            <w:rFonts w:ascii="Times New Roman" w:hAnsi="Times New Roman" w:cs="Times New Roman"/>
            <w:sz w:val="28"/>
            <w:szCs w:val="28"/>
          </w:rPr>
          <w:t>пунктом 3 статьи 26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представляется: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сообщение по форме № Р17001, утверждённой приказом ФНС России от 25 января 2012 г. № ММВ-7-6/25@.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14. Для предоставления государственной услуги по государственной регистрации физического лица в качестве индивидуального предпринимателя в соответствии со </w:t>
      </w:r>
      <w:hyperlink r:id="rId21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22.1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Р21001,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основного документа физического лица, удостоверяющего личность гражданина Российской Федерации на территории Российской Федерации (в случае, если физическое лицо, регистрируемое в качестве индивидуального предпринимателя, является гражданином Российской Федерации);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</w:t>
      </w:r>
      <w:hyperlink r:id="rId22" w:history="1">
        <w:r w:rsidRPr="006F7FAB">
          <w:rPr>
            <w:rFonts w:ascii="Times New Roman" w:hAnsi="Times New Roman" w:cs="Times New Roman"/>
            <w:sz w:val="28"/>
            <w:szCs w:val="28"/>
          </w:rPr>
          <w:t>документа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, установленного федеральным </w:t>
      </w:r>
      <w:hyperlink r:id="rId23" w:history="1">
        <w:r w:rsidRPr="006F7F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гражданина, регистрируемого в качестве индивидуального предпринимателя (в случае, если физическое лицо, регистрируемое в качестве индивидуального предпринимателя, является иностранным гражданином);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документа, предусмотренного федеральным </w:t>
      </w:r>
      <w:hyperlink r:id="rId24" w:history="1">
        <w:r w:rsidRPr="006F7F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регистрируемого в качестве индивидуального предпринимателя (в случае, если физическое лицо, регистрируемое в качестве индивидуального предпринимателя, является лицом без гражданства);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свидетельства о рождении физического лица, регистрируемого в качестве индивидуального предпринимателя, или копия иного документа,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 (в случае, если представленная копия документа, удостоверяющего личность физического лица, регистрируемого в качестве индивидуального предпринимателя, не содержит сведений о дате и месте рождения указанного лица);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документа, подтверждающего право физического лица, регистрируемого в качестве индивидуального предпринимателя, временно или постоянно проживать в Российской Федерации (в случае, если физическое лицо, регистрируемое в качестве индивидуального предпринимателя, является иностранным гражданином или лицом без гражданства);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подлинник или копия документа, подтверждающего в установленном законодательством Российской Федерации порядке адрес места жительства физического лица, регистрируемого в качестве индивидуального предпринимателя, в Российской Федерации (в случае, если представленная копия документа, удостоверяющего личность физического лица, регистрируемого в качестве индивидуального предпринимателя, или документа, подтверждающего право физического лица, регистрируемого в качестве индивидуального предпринимателя, временно или постоянно проживать в Российской Федерации, не содержит сведений о таком адресе);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нотариально удостоверенное согласие родителей, усыновителей или попечителя на осуществление предпринимательской деятельности физическим лицом, регистрируемым в качестве индивидуального предпринимателя, либо копия свидетельства о заключении брака физическим лицом, регистрируемым в качестве индивидуального предпринимателя, либо копия решения органа опеки и попечительства или копия решения суда об объявлении физического лица, регистрируемого в качестве индивидуального предпринимателя, полностью дееспособным (в случае, если физическое лицо, регистрируемое вкачестве индивидуального предпринимателя, является несовершеннолетним);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 об уплате государственной пошлины (может быть представлен заявителем). Размер государственной пошлины составляет 800 рублей.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15. Для предоставления государственной услуги по внесению изменений в сведения об индивидуальном предпринимателе, содержащиеся в Едином государственном реестре индивидуальных предпринимателей, в соответствии со </w:t>
      </w:r>
      <w:hyperlink r:id="rId25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22.2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Р24001,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документа, подтверждающего изменение ранее внесенных в Единый государственный реестр индивидуальных предпринимателей сведений о фамилии, имени, отчестве, документе, удостоверяющем личность, месте жительства индивидуального предпринимателя - иностранного гражданина или лица без гражданства: копия документа, удостоверяющего личность иностранного гражданина или лица без гражданства, копия документа иностранного гражданина или лица без гражданства, подтверждающего регистрацию по месту жительства.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16. Для предоставления государственной услуги при прекращении физическим лицом деятельности в качестве индивидуального предпринимателя в связи с принятием им решения о прекращении данной деятельности в соответствии со </w:t>
      </w:r>
      <w:hyperlink r:id="rId26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22.3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Р27001,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 об уплате государственной пошлины (может быть представлен заявителем). Размер государственной пошлины составляет 160 рублей.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17. Для предоставления государственной услуги по государственной регистрации крестьянского (фермерского) хозяйства в соответствии со </w:t>
      </w:r>
      <w:hyperlink r:id="rId27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22.1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 августа 2001 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Р21002,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основного </w:t>
      </w:r>
      <w:hyperlink r:id="rId28" w:history="1">
        <w:r w:rsidRPr="006F7FAB">
          <w:rPr>
            <w:rFonts w:ascii="Times New Roman" w:hAnsi="Times New Roman" w:cs="Times New Roman"/>
            <w:sz w:val="28"/>
            <w:szCs w:val="28"/>
          </w:rPr>
          <w:t>документа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физического лица, удостоверяющего личность гражданина Российской Федерации на территории Российской Федерации (в случае, если глава крестьянского (фермерского) хозяйства является гражданином Российской Федерации);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документа, установленного федеральным </w:t>
      </w:r>
      <w:hyperlink r:id="rId29" w:history="1">
        <w:r w:rsidRPr="006F7F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гражданина, являющегося главой крестьянского (фермерского) хозяйства (в случае, если глава крестьянского (фермерского) хозяйства является иностранным гражданином);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документа, предусмотренного федеральным </w:t>
      </w:r>
      <w:hyperlink r:id="rId30" w:history="1">
        <w:r w:rsidRPr="006F7F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являющегося главой крестьянского (фермерского) хозяйства (в случае, если глава крестьянского (фермерского) хозяйства является лицом без гражданства);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свидетельства о рождении главы крестьянского (фермерского) хозяйства или копия иного документа,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 (в случае, если представленная копия документа, удостоверяющего личность главы крестьянского (фермерского) хозяйства, не содержит сведений о дате и месте рождения указанного лица);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документа, подтверждающего право главы крестьянского (фермерского) хозяйства временно или постоянно проживать в Российской Федерации (в случае, если глава крестьянского (фермерского) хозяйства является иностранным гражданином или лицом без гражданства);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подлинник или копия документа, подтверждающего в установленном законодательством Российской Федерации порядке адрес места жительства главы крестьянского (фермерского) хозяйства в Российской Федерации (в случае, если представленная копия документа, удостоверяющего личность главы крестьянского (фермерского) хозяйства, или документа, подтверждающего право главы крестьянского (фермерского) хозяйства временно или постоянно проживать в Российской Федерации, не содержит сведений о таком адресе);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нотариально удостоверенное согласие родителей, усыновителей или попечителя на осуществление главой крестьянского (фермерского) хозяйства предпринимательской деятельности либо копия свидетельства о заключении брака главой крестьянского (фермерского) хозяйства, либо копия решения органа опеки и попечительства или копия решения суда об объявлении главы крестьянского (фермерского) хозяйства полностью дееспособным (в случае, если глава крестьянского (фермерского) хозяйства является несовершеннолетним).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18. Для предоставления государственной услуги по внесению изменений в сведения о крестьянском (фермерском) хозяйстве, содержащиеся в Единый государственный реестр индивидуальных предпринимателей, в соответствии со </w:t>
      </w:r>
      <w:hyperlink r:id="rId31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22.2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Р24002,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документа, подтверждающего изменение ранее внесенных в Единый государственный реестр индивидуальных предпринимателей сведений о фамилии, имени, отчестве, документе, удостоверяющем личность, месте жительства главы крестьянского (фермерского) хозяйства - иностранного гражданина или лица без гражданства: копия документа, удостоверяющего личность иностранного гражданина или лица без гражданства, копия документа иностранного гражданина или лица без гражданства, подтверждающего регистрацию по месту жительства (при внесении изменений в сведения о главе крестьянского (фермерского) хозяйства).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19. Для предоставления государственной услуги при прекращении крестьянского (фермерского) хозяйства по решению его членов в соответствии со </w:t>
      </w:r>
      <w:hyperlink r:id="rId32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22.3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Р26002, утверждённой приказом ФНС России от 25 января 2012 г. № ММВ-7-6/25@.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 об уплате государственной пошлины (может быть представлен заявителем). Размер государственной пошлины составляет 160 рублей.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20. Для предоставления государственной услуги по внесению в Единый государственный реестр индивидуальных предпринимателей записи о крестьянском (фермерском) хозяйстве, зарегистрированном до вступления в силу </w:t>
      </w:r>
      <w:hyperlink r:id="rId33" w:history="1">
        <w:r w:rsidRPr="006F7FAB">
          <w:rPr>
            <w:rFonts w:ascii="Times New Roman" w:hAnsi="Times New Roman" w:cs="Times New Roman"/>
            <w:sz w:val="28"/>
            <w:szCs w:val="28"/>
          </w:rPr>
          <w:t>части первой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в соответствии с </w:t>
      </w:r>
      <w:hyperlink r:id="rId34" w:history="1">
        <w:r w:rsidRPr="006F7FAB">
          <w:rPr>
            <w:rFonts w:ascii="Times New Roman" w:hAnsi="Times New Roman" w:cs="Times New Roman"/>
            <w:sz w:val="28"/>
            <w:szCs w:val="28"/>
          </w:rPr>
          <w:t>пунктом 3 статьи 23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11 июня 2003 г. № 74-ФЗ и </w:t>
      </w:r>
      <w:hyperlink r:id="rId35" w:history="1">
        <w:r w:rsidRPr="006F7FAB">
          <w:rPr>
            <w:rFonts w:ascii="Times New Roman" w:hAnsi="Times New Roman" w:cs="Times New Roman"/>
            <w:sz w:val="28"/>
            <w:szCs w:val="28"/>
          </w:rPr>
          <w:t>статьёй 22.1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 представляются: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подписанное заявителем заявление о государственной регистрации по форме № Р27002, утверждённой приказом ФНС России от 25 января 2012 г. № ММВ-7-6/25@;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основного </w:t>
      </w:r>
      <w:hyperlink r:id="rId36" w:history="1">
        <w:r w:rsidRPr="006F7FAB">
          <w:rPr>
            <w:rFonts w:ascii="Times New Roman" w:hAnsi="Times New Roman" w:cs="Times New Roman"/>
            <w:sz w:val="28"/>
            <w:szCs w:val="28"/>
          </w:rPr>
          <w:t>документа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физического лица, удостоверяющего личность гражданина Российской Федерации на территории Российской Федерации (в случае, если глава крестьянского (фермерского) хозяйства является гражданином Российской Федерации);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документа, установленного федеральным </w:t>
      </w:r>
      <w:hyperlink r:id="rId37" w:history="1">
        <w:r w:rsidRPr="006F7F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гражданина, являющегося главой крестьянского (фермерского) хозяйства (в случае, если глава крестьянского (фермерского) хозяйства является иностранным гражданином);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копия документа, предусмотренного федеральным </w:t>
      </w:r>
      <w:hyperlink r:id="rId38" w:history="1">
        <w:r w:rsidRPr="006F7F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или признаваемого в соответствии с международным договором Российской Федерации в качестве документа, удостоверяющего личность лица без гражданства, являющегося главой крестьянского (фермерского) хозяйства (в случае, если глава крестьянского (фермерского) хозяйства является лицом без гражданства);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свидетельства о рождении главы крестьянского (фермерского) хозяйства или копия иного документа,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 (в случае, если представленная копия документа, удостоверяющего личность главы крестьянского (фермерского) хозяйства, не содержит сведений о дате и месте рождения указанного лица);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копия документа, подтверждающего право главы крестьянского (фермерского) хозяйства временно или постоянно проживать в Российской Федерации (в случае, если глава крестьянского (фермерского) хозяйства является иностранным гражданином или лицом без гражданства);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подлинник или копия документа, подтверждающего в установленном законодательством Российской Федерации порядке адрес места жительства главы крестьянского (фермерского) хозяйства в Российской Федерации (в случае, если представленная копия документа, удостоверяющего личность главы крестьянского (фермерского) хозяйства, или документа, подтверждающего право главы крестьянского (фермерского) хозяйства временно или постоянно проживать в Российской Федерации, не содержит сведений о таком адресе);</w:t>
      </w:r>
    </w:p>
    <w:p w:rsidR="007F2573" w:rsidRPr="006F7FAB" w:rsidRDefault="007F2573" w:rsidP="00EF0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нотариально удостоверенное согласие родителей, усыновителей или попечителя на осуществление главой крестьянского (фермерского) хозяйства предпринимательской деятельности либо копия свидетельства о заключении брака главой крестьянского (фермерского) хозяйства, либо копия решения органа опеки и попечительства или копия решения суда об объявлении главы крестьянского (фермерского) хозяйства полностью дееспособным (в случае, если глава крестьянского (фермерского) хозяйства является несовершеннолетним).</w:t>
      </w:r>
    </w:p>
    <w:p w:rsidR="007F2573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Документы,которые заявитель вправе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представить по собственной инициативе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1. Документ об уплате государственной пошлины.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2. Документ, подтверждающий представление в территориальный орган Пенсионного фонда Российской Федерации сведений в соответствии с </w:t>
      </w:r>
      <w:hyperlink r:id="rId39" w:history="1">
        <w:r w:rsidRPr="006F7FAB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- </w:t>
      </w:r>
      <w:hyperlink r:id="rId40" w:history="1">
        <w:r w:rsidRPr="006F7FAB">
          <w:rPr>
            <w:rFonts w:ascii="Times New Roman" w:hAnsi="Times New Roman" w:cs="Times New Roman"/>
            <w:sz w:val="28"/>
            <w:szCs w:val="28"/>
          </w:rPr>
          <w:t>8 пункта 2 статьи 6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1" w:history="1">
        <w:r w:rsidRPr="006F7FAB">
          <w:rPr>
            <w:rFonts w:ascii="Times New Roman" w:hAnsi="Times New Roman" w:cs="Times New Roman"/>
            <w:sz w:val="28"/>
            <w:szCs w:val="28"/>
          </w:rPr>
          <w:t>пунктом 2 статьи 11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1 апреля 1996 г. № 27-ФЗ «Об индивидуальном (персонифицированном) учёте в системе обязательного пенсионного страхования» и в соответствии с </w:t>
      </w:r>
      <w:hyperlink r:id="rId42" w:history="1">
        <w:r w:rsidRPr="006F7FAB">
          <w:rPr>
            <w:rFonts w:ascii="Times New Roman" w:hAnsi="Times New Roman" w:cs="Times New Roman"/>
            <w:sz w:val="28"/>
            <w:szCs w:val="28"/>
          </w:rPr>
          <w:t>частью 4 статьи 9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30 апреля 2008 г. № 56-ФЗ «Одополнительных страховых взносах на накопительную часть трудовой пенсии и государственной поддержке формирования пенсионных накоплений» представляется для предоставления государственной услуги по государственной регистрации: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юридического лица, создаваемого путём реорганизации (преобразования, слияния, разделения, выделения), (</w:t>
      </w:r>
      <w:hyperlink r:id="rId43" w:history="1">
        <w:r w:rsidRPr="006F7FAB">
          <w:rPr>
            <w:rFonts w:ascii="Times New Roman" w:hAnsi="Times New Roman" w:cs="Times New Roman"/>
            <w:sz w:val="28"/>
            <w:szCs w:val="28"/>
          </w:rPr>
          <w:t>статья 14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129-ФЗ);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в связи с ликвидацией юридического лица (</w:t>
      </w:r>
      <w:hyperlink r:id="rId44" w:history="1">
        <w:r w:rsidRPr="006F7FAB">
          <w:rPr>
            <w:rFonts w:ascii="Times New Roman" w:hAnsi="Times New Roman" w:cs="Times New Roman"/>
            <w:sz w:val="28"/>
            <w:szCs w:val="28"/>
          </w:rPr>
          <w:t>статья 21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129-ФЗ);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при прекращении физическим лицом деятельности в качестве индивидуального предпринимателя в связи с принятием им решения о прекращении данной деятельности, при прекращении крестьянского (фермерского) хозяйства по решению его членов (</w:t>
      </w:r>
      <w:hyperlink r:id="rId45" w:history="1">
        <w:r w:rsidRPr="006F7FAB">
          <w:rPr>
            <w:rFonts w:ascii="Times New Roman" w:hAnsi="Times New Roman" w:cs="Times New Roman"/>
            <w:sz w:val="28"/>
            <w:szCs w:val="28"/>
          </w:rPr>
          <w:t>статья 22.3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129-ФЗ).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>3. Копия документа, подтверждающего государственную регистрацию перехода права собственности на имущественный комплекс унитарного предприятия или на имущество учреждения представляется для предоставления государственной услуги при прекращении унитарного предприятия, а также государственного или муниципального учреждения в связи с отчуждением их имущества (</w:t>
      </w:r>
      <w:hyperlink r:id="rId46" w:history="1">
        <w:r w:rsidRPr="006F7FAB">
          <w:rPr>
            <w:rFonts w:ascii="Times New Roman" w:hAnsi="Times New Roman" w:cs="Times New Roman"/>
            <w:sz w:val="28"/>
            <w:szCs w:val="28"/>
          </w:rPr>
          <w:t>статья 21.2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 г. № 129-ФЗ).</w:t>
      </w:r>
    </w:p>
    <w:p w:rsidR="007F2573" w:rsidRPr="006F7FAB" w:rsidRDefault="007F2573" w:rsidP="006F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AB">
        <w:rPr>
          <w:rFonts w:ascii="Times New Roman" w:hAnsi="Times New Roman" w:cs="Times New Roman"/>
          <w:sz w:val="28"/>
          <w:szCs w:val="28"/>
        </w:rPr>
        <w:t xml:space="preserve">4. 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физическому лицу, регистрируемому в качестве индивидуального предпринимателя, в </w:t>
      </w:r>
      <w:hyperlink r:id="rId47" w:history="1">
        <w:r w:rsidRPr="006F7FAB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и по </w:t>
      </w:r>
      <w:hyperlink r:id="rId48" w:history="1">
        <w:r w:rsidRPr="006F7FAB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 (в случае, если данное физическое лицо намерено осуществлять определенные виды предпринимательской деятельности, указанные в </w:t>
      </w:r>
      <w:hyperlink r:id="rId49" w:history="1">
        <w:r w:rsidRPr="006F7FAB">
          <w:rPr>
            <w:rFonts w:ascii="Times New Roman" w:hAnsi="Times New Roman" w:cs="Times New Roman"/>
            <w:sz w:val="28"/>
            <w:szCs w:val="28"/>
          </w:rPr>
          <w:t>подпункте «к» пункта 1 статьи 22.1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129-ФЗ) (</w:t>
      </w:r>
      <w:hyperlink r:id="rId50" w:history="1">
        <w:r w:rsidRPr="006F7FAB">
          <w:rPr>
            <w:rFonts w:ascii="Times New Roman" w:hAnsi="Times New Roman" w:cs="Times New Roman"/>
            <w:sz w:val="28"/>
            <w:szCs w:val="28"/>
          </w:rPr>
          <w:t>статья 22.1</w:t>
        </w:r>
      </w:hyperlink>
      <w:r w:rsidRPr="006F7FAB"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2001 г. № 129-ФЗ).</w:t>
      </w:r>
    </w:p>
    <w:p w:rsidR="007F2573" w:rsidRPr="004C17B7" w:rsidRDefault="007F2573" w:rsidP="004C1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2573" w:rsidRPr="004C17B7" w:rsidSect="00A32E9D">
      <w:headerReference w:type="default" r:id="rId51"/>
      <w:pgSz w:w="11906" w:h="16838"/>
      <w:pgMar w:top="357" w:right="851" w:bottom="567" w:left="1134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573" w:rsidRDefault="007F2573" w:rsidP="00A32E9D">
      <w:pPr>
        <w:spacing w:after="0" w:line="240" w:lineRule="auto"/>
      </w:pPr>
      <w:r>
        <w:separator/>
      </w:r>
    </w:p>
  </w:endnote>
  <w:endnote w:type="continuationSeparator" w:id="1">
    <w:p w:rsidR="007F2573" w:rsidRDefault="007F2573" w:rsidP="00A3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573" w:rsidRDefault="007F2573" w:rsidP="00A32E9D">
      <w:pPr>
        <w:spacing w:after="0" w:line="240" w:lineRule="auto"/>
      </w:pPr>
      <w:r>
        <w:separator/>
      </w:r>
    </w:p>
  </w:footnote>
  <w:footnote w:type="continuationSeparator" w:id="1">
    <w:p w:rsidR="007F2573" w:rsidRDefault="007F2573" w:rsidP="00A32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73" w:rsidRPr="00A32E9D" w:rsidRDefault="007F2573">
    <w:pPr>
      <w:pStyle w:val="Header"/>
      <w:jc w:val="center"/>
      <w:rPr>
        <w:rFonts w:ascii="Times New Roman" w:hAnsi="Times New Roman" w:cs="Times New Roman"/>
      </w:rPr>
    </w:pPr>
    <w:r w:rsidRPr="00A32E9D">
      <w:rPr>
        <w:rFonts w:ascii="Times New Roman" w:hAnsi="Times New Roman" w:cs="Times New Roman"/>
      </w:rPr>
      <w:fldChar w:fldCharType="begin"/>
    </w:r>
    <w:r w:rsidRPr="00A32E9D">
      <w:rPr>
        <w:rFonts w:ascii="Times New Roman" w:hAnsi="Times New Roman" w:cs="Times New Roman"/>
      </w:rPr>
      <w:instrText>PAGE   \* MERGEFORMAT</w:instrText>
    </w:r>
    <w:r w:rsidRPr="00A32E9D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13</w:t>
    </w:r>
    <w:r w:rsidRPr="00A32E9D">
      <w:rPr>
        <w:rFonts w:ascii="Times New Roman" w:hAnsi="Times New Roman" w:cs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807"/>
    <w:rsid w:val="00003008"/>
    <w:rsid w:val="00004D3A"/>
    <w:rsid w:val="00010611"/>
    <w:rsid w:val="0001600C"/>
    <w:rsid w:val="00017C67"/>
    <w:rsid w:val="000225D3"/>
    <w:rsid w:val="00024801"/>
    <w:rsid w:val="000306B8"/>
    <w:rsid w:val="000321D9"/>
    <w:rsid w:val="00041F50"/>
    <w:rsid w:val="00047F89"/>
    <w:rsid w:val="00050E4E"/>
    <w:rsid w:val="00051C01"/>
    <w:rsid w:val="00057627"/>
    <w:rsid w:val="000679DF"/>
    <w:rsid w:val="00067CDB"/>
    <w:rsid w:val="0008513C"/>
    <w:rsid w:val="00086584"/>
    <w:rsid w:val="00096F45"/>
    <w:rsid w:val="000A62C0"/>
    <w:rsid w:val="000A6728"/>
    <w:rsid w:val="000A7888"/>
    <w:rsid w:val="000B3223"/>
    <w:rsid w:val="000B71F1"/>
    <w:rsid w:val="000C2669"/>
    <w:rsid w:val="000C4158"/>
    <w:rsid w:val="000D2807"/>
    <w:rsid w:val="000D2866"/>
    <w:rsid w:val="000D6BFF"/>
    <w:rsid w:val="000D6D85"/>
    <w:rsid w:val="00100DB9"/>
    <w:rsid w:val="00101B28"/>
    <w:rsid w:val="00115202"/>
    <w:rsid w:val="001153DB"/>
    <w:rsid w:val="00116B43"/>
    <w:rsid w:val="001211CD"/>
    <w:rsid w:val="00124058"/>
    <w:rsid w:val="001242F7"/>
    <w:rsid w:val="00126DAB"/>
    <w:rsid w:val="00127A27"/>
    <w:rsid w:val="00131725"/>
    <w:rsid w:val="00143AA1"/>
    <w:rsid w:val="00145025"/>
    <w:rsid w:val="0015059C"/>
    <w:rsid w:val="001543DB"/>
    <w:rsid w:val="0015518C"/>
    <w:rsid w:val="00163972"/>
    <w:rsid w:val="00164728"/>
    <w:rsid w:val="00171C27"/>
    <w:rsid w:val="001770C4"/>
    <w:rsid w:val="00180315"/>
    <w:rsid w:val="00183E9B"/>
    <w:rsid w:val="00185FA3"/>
    <w:rsid w:val="0019062D"/>
    <w:rsid w:val="00194398"/>
    <w:rsid w:val="00194442"/>
    <w:rsid w:val="00194D4E"/>
    <w:rsid w:val="001A2E82"/>
    <w:rsid w:val="001A3470"/>
    <w:rsid w:val="001A37D4"/>
    <w:rsid w:val="001A4F89"/>
    <w:rsid w:val="001A5893"/>
    <w:rsid w:val="001C11DC"/>
    <w:rsid w:val="001D509C"/>
    <w:rsid w:val="001E38A2"/>
    <w:rsid w:val="001F0AF8"/>
    <w:rsid w:val="001F3080"/>
    <w:rsid w:val="001F34BB"/>
    <w:rsid w:val="001F575B"/>
    <w:rsid w:val="0020120C"/>
    <w:rsid w:val="002078B5"/>
    <w:rsid w:val="002078C4"/>
    <w:rsid w:val="00210197"/>
    <w:rsid w:val="002110B5"/>
    <w:rsid w:val="00212F8D"/>
    <w:rsid w:val="00216C9A"/>
    <w:rsid w:val="0022561C"/>
    <w:rsid w:val="002259F5"/>
    <w:rsid w:val="002266FD"/>
    <w:rsid w:val="00227522"/>
    <w:rsid w:val="00240780"/>
    <w:rsid w:val="002419CE"/>
    <w:rsid w:val="0024235B"/>
    <w:rsid w:val="00245E22"/>
    <w:rsid w:val="00252303"/>
    <w:rsid w:val="002527E2"/>
    <w:rsid w:val="00252B2E"/>
    <w:rsid w:val="0025633E"/>
    <w:rsid w:val="0026097C"/>
    <w:rsid w:val="00260F1B"/>
    <w:rsid w:val="00263B31"/>
    <w:rsid w:val="0026511A"/>
    <w:rsid w:val="002713E7"/>
    <w:rsid w:val="00273869"/>
    <w:rsid w:val="00276D5E"/>
    <w:rsid w:val="002816E8"/>
    <w:rsid w:val="00284BAA"/>
    <w:rsid w:val="00287438"/>
    <w:rsid w:val="00294B4A"/>
    <w:rsid w:val="002A1E8D"/>
    <w:rsid w:val="002A7019"/>
    <w:rsid w:val="002C6640"/>
    <w:rsid w:val="002D0273"/>
    <w:rsid w:val="002D1157"/>
    <w:rsid w:val="002D12BA"/>
    <w:rsid w:val="002D15FA"/>
    <w:rsid w:val="002F3A6C"/>
    <w:rsid w:val="0030594C"/>
    <w:rsid w:val="0030686B"/>
    <w:rsid w:val="0031045E"/>
    <w:rsid w:val="00314CE7"/>
    <w:rsid w:val="003153D9"/>
    <w:rsid w:val="00320FB7"/>
    <w:rsid w:val="00324AAA"/>
    <w:rsid w:val="0033350E"/>
    <w:rsid w:val="00335204"/>
    <w:rsid w:val="003417F6"/>
    <w:rsid w:val="00343AD8"/>
    <w:rsid w:val="0035012D"/>
    <w:rsid w:val="00365DD7"/>
    <w:rsid w:val="00366B41"/>
    <w:rsid w:val="00367495"/>
    <w:rsid w:val="00370DCD"/>
    <w:rsid w:val="00373872"/>
    <w:rsid w:val="003753E1"/>
    <w:rsid w:val="0037717B"/>
    <w:rsid w:val="00377A7D"/>
    <w:rsid w:val="00380760"/>
    <w:rsid w:val="00385A8E"/>
    <w:rsid w:val="00385E87"/>
    <w:rsid w:val="003872FF"/>
    <w:rsid w:val="00391F3D"/>
    <w:rsid w:val="003924D5"/>
    <w:rsid w:val="00392781"/>
    <w:rsid w:val="00394F99"/>
    <w:rsid w:val="00396ADD"/>
    <w:rsid w:val="003A0D7A"/>
    <w:rsid w:val="003A3B02"/>
    <w:rsid w:val="003A490B"/>
    <w:rsid w:val="003A4FE8"/>
    <w:rsid w:val="003A7C14"/>
    <w:rsid w:val="003B30A2"/>
    <w:rsid w:val="003C0E30"/>
    <w:rsid w:val="003C24EB"/>
    <w:rsid w:val="003C33B7"/>
    <w:rsid w:val="003C3D70"/>
    <w:rsid w:val="003C51FF"/>
    <w:rsid w:val="003C608D"/>
    <w:rsid w:val="003D0519"/>
    <w:rsid w:val="003D15AB"/>
    <w:rsid w:val="003E1CB9"/>
    <w:rsid w:val="003E49A7"/>
    <w:rsid w:val="003F162B"/>
    <w:rsid w:val="003F18CC"/>
    <w:rsid w:val="003F376F"/>
    <w:rsid w:val="003F4038"/>
    <w:rsid w:val="003F65B2"/>
    <w:rsid w:val="003F6AEA"/>
    <w:rsid w:val="00401870"/>
    <w:rsid w:val="0040318C"/>
    <w:rsid w:val="00407663"/>
    <w:rsid w:val="004118CD"/>
    <w:rsid w:val="00420319"/>
    <w:rsid w:val="00420A9B"/>
    <w:rsid w:val="004222A5"/>
    <w:rsid w:val="00424057"/>
    <w:rsid w:val="004279AE"/>
    <w:rsid w:val="00432BD0"/>
    <w:rsid w:val="00433204"/>
    <w:rsid w:val="00444433"/>
    <w:rsid w:val="00445B14"/>
    <w:rsid w:val="0044790A"/>
    <w:rsid w:val="0045389A"/>
    <w:rsid w:val="00454567"/>
    <w:rsid w:val="00455877"/>
    <w:rsid w:val="00463910"/>
    <w:rsid w:val="004848E4"/>
    <w:rsid w:val="004854D9"/>
    <w:rsid w:val="00487687"/>
    <w:rsid w:val="00490A6F"/>
    <w:rsid w:val="00495E00"/>
    <w:rsid w:val="00495F35"/>
    <w:rsid w:val="004A2811"/>
    <w:rsid w:val="004A49B7"/>
    <w:rsid w:val="004A55E2"/>
    <w:rsid w:val="004A67C2"/>
    <w:rsid w:val="004B37F5"/>
    <w:rsid w:val="004B4282"/>
    <w:rsid w:val="004C17B7"/>
    <w:rsid w:val="004C2CB1"/>
    <w:rsid w:val="004C457C"/>
    <w:rsid w:val="004D64BF"/>
    <w:rsid w:val="004E4CC0"/>
    <w:rsid w:val="004E6319"/>
    <w:rsid w:val="004F112D"/>
    <w:rsid w:val="004F1911"/>
    <w:rsid w:val="004F583F"/>
    <w:rsid w:val="0050397E"/>
    <w:rsid w:val="005074FF"/>
    <w:rsid w:val="00514A9E"/>
    <w:rsid w:val="005168CC"/>
    <w:rsid w:val="0052295B"/>
    <w:rsid w:val="00527269"/>
    <w:rsid w:val="0053485E"/>
    <w:rsid w:val="005432FD"/>
    <w:rsid w:val="005442B7"/>
    <w:rsid w:val="00564C24"/>
    <w:rsid w:val="0056642A"/>
    <w:rsid w:val="00570E7D"/>
    <w:rsid w:val="0058093F"/>
    <w:rsid w:val="0058171B"/>
    <w:rsid w:val="00593A85"/>
    <w:rsid w:val="005A4398"/>
    <w:rsid w:val="005A5105"/>
    <w:rsid w:val="005B08DB"/>
    <w:rsid w:val="005C50B7"/>
    <w:rsid w:val="005D15BF"/>
    <w:rsid w:val="005E248F"/>
    <w:rsid w:val="005E4DF7"/>
    <w:rsid w:val="005E4F8B"/>
    <w:rsid w:val="005E6F7E"/>
    <w:rsid w:val="005F5507"/>
    <w:rsid w:val="005F7D8F"/>
    <w:rsid w:val="006003E9"/>
    <w:rsid w:val="0060222E"/>
    <w:rsid w:val="0060352C"/>
    <w:rsid w:val="0060783D"/>
    <w:rsid w:val="006078E4"/>
    <w:rsid w:val="006121D1"/>
    <w:rsid w:val="00614CBC"/>
    <w:rsid w:val="00615666"/>
    <w:rsid w:val="00617753"/>
    <w:rsid w:val="00620324"/>
    <w:rsid w:val="00621B5B"/>
    <w:rsid w:val="006255D2"/>
    <w:rsid w:val="00630869"/>
    <w:rsid w:val="00637AED"/>
    <w:rsid w:val="006441C6"/>
    <w:rsid w:val="006521AE"/>
    <w:rsid w:val="006535C2"/>
    <w:rsid w:val="00654CFD"/>
    <w:rsid w:val="00656F32"/>
    <w:rsid w:val="00662DB1"/>
    <w:rsid w:val="00671081"/>
    <w:rsid w:val="00671649"/>
    <w:rsid w:val="00672FBD"/>
    <w:rsid w:val="006805B5"/>
    <w:rsid w:val="00680921"/>
    <w:rsid w:val="00683365"/>
    <w:rsid w:val="00684E0C"/>
    <w:rsid w:val="006907F0"/>
    <w:rsid w:val="0069136C"/>
    <w:rsid w:val="00694989"/>
    <w:rsid w:val="00694E4A"/>
    <w:rsid w:val="006A4152"/>
    <w:rsid w:val="006A606C"/>
    <w:rsid w:val="006A6F12"/>
    <w:rsid w:val="006B5460"/>
    <w:rsid w:val="006C0E04"/>
    <w:rsid w:val="006C194C"/>
    <w:rsid w:val="006C57A9"/>
    <w:rsid w:val="006E1441"/>
    <w:rsid w:val="006F7FAB"/>
    <w:rsid w:val="007101EB"/>
    <w:rsid w:val="007129BC"/>
    <w:rsid w:val="0072196E"/>
    <w:rsid w:val="00721EDF"/>
    <w:rsid w:val="00722536"/>
    <w:rsid w:val="00722E50"/>
    <w:rsid w:val="00723EFE"/>
    <w:rsid w:val="00727868"/>
    <w:rsid w:val="00733742"/>
    <w:rsid w:val="00734187"/>
    <w:rsid w:val="00735A4F"/>
    <w:rsid w:val="00736B32"/>
    <w:rsid w:val="00737975"/>
    <w:rsid w:val="00746C9D"/>
    <w:rsid w:val="007474ED"/>
    <w:rsid w:val="00754F7C"/>
    <w:rsid w:val="0076463C"/>
    <w:rsid w:val="00765DC3"/>
    <w:rsid w:val="00766292"/>
    <w:rsid w:val="007719A4"/>
    <w:rsid w:val="00772958"/>
    <w:rsid w:val="007746E7"/>
    <w:rsid w:val="0077608B"/>
    <w:rsid w:val="0077647C"/>
    <w:rsid w:val="0079364F"/>
    <w:rsid w:val="007A5268"/>
    <w:rsid w:val="007B38DD"/>
    <w:rsid w:val="007B500B"/>
    <w:rsid w:val="007B69BD"/>
    <w:rsid w:val="007B74ED"/>
    <w:rsid w:val="007C121E"/>
    <w:rsid w:val="007C2C14"/>
    <w:rsid w:val="007C6DCB"/>
    <w:rsid w:val="007D0663"/>
    <w:rsid w:val="007D710A"/>
    <w:rsid w:val="007F0E7A"/>
    <w:rsid w:val="007F2573"/>
    <w:rsid w:val="007F32E8"/>
    <w:rsid w:val="007F70FC"/>
    <w:rsid w:val="00801DAB"/>
    <w:rsid w:val="00801E72"/>
    <w:rsid w:val="0080678B"/>
    <w:rsid w:val="008149E2"/>
    <w:rsid w:val="008233BB"/>
    <w:rsid w:val="00823C1E"/>
    <w:rsid w:val="00837A05"/>
    <w:rsid w:val="00840C7F"/>
    <w:rsid w:val="008533A9"/>
    <w:rsid w:val="00855B41"/>
    <w:rsid w:val="00855B53"/>
    <w:rsid w:val="00857B46"/>
    <w:rsid w:val="008600B0"/>
    <w:rsid w:val="00861A6E"/>
    <w:rsid w:val="00862FEA"/>
    <w:rsid w:val="00863312"/>
    <w:rsid w:val="008661AF"/>
    <w:rsid w:val="00872773"/>
    <w:rsid w:val="00874478"/>
    <w:rsid w:val="008752BB"/>
    <w:rsid w:val="00884420"/>
    <w:rsid w:val="00884CCD"/>
    <w:rsid w:val="0089044B"/>
    <w:rsid w:val="0089077A"/>
    <w:rsid w:val="008927B0"/>
    <w:rsid w:val="008A26E3"/>
    <w:rsid w:val="008A4900"/>
    <w:rsid w:val="008A4E2F"/>
    <w:rsid w:val="008A5979"/>
    <w:rsid w:val="008B0D33"/>
    <w:rsid w:val="008B1F7C"/>
    <w:rsid w:val="008B29F8"/>
    <w:rsid w:val="008B320F"/>
    <w:rsid w:val="008B68B7"/>
    <w:rsid w:val="008C18C7"/>
    <w:rsid w:val="008C3D25"/>
    <w:rsid w:val="008C486A"/>
    <w:rsid w:val="008D1951"/>
    <w:rsid w:val="008D4364"/>
    <w:rsid w:val="008D71DA"/>
    <w:rsid w:val="008E68C8"/>
    <w:rsid w:val="008E72FF"/>
    <w:rsid w:val="008F0EF8"/>
    <w:rsid w:val="008F314D"/>
    <w:rsid w:val="008F3B35"/>
    <w:rsid w:val="008F4B92"/>
    <w:rsid w:val="009050F8"/>
    <w:rsid w:val="00911472"/>
    <w:rsid w:val="00923F99"/>
    <w:rsid w:val="00935406"/>
    <w:rsid w:val="00940AEA"/>
    <w:rsid w:val="009417F1"/>
    <w:rsid w:val="0094683B"/>
    <w:rsid w:val="00953C71"/>
    <w:rsid w:val="00953F36"/>
    <w:rsid w:val="00961AC7"/>
    <w:rsid w:val="00961BF1"/>
    <w:rsid w:val="00963F5D"/>
    <w:rsid w:val="00964D0E"/>
    <w:rsid w:val="00975A15"/>
    <w:rsid w:val="00983F7A"/>
    <w:rsid w:val="009A02B3"/>
    <w:rsid w:val="009A210C"/>
    <w:rsid w:val="009A390A"/>
    <w:rsid w:val="009B19C6"/>
    <w:rsid w:val="009B3C9D"/>
    <w:rsid w:val="009C0CDC"/>
    <w:rsid w:val="009C0E1C"/>
    <w:rsid w:val="009C12B9"/>
    <w:rsid w:val="009C2E9A"/>
    <w:rsid w:val="009C39FC"/>
    <w:rsid w:val="009D1394"/>
    <w:rsid w:val="009D1530"/>
    <w:rsid w:val="009D265D"/>
    <w:rsid w:val="009D2B49"/>
    <w:rsid w:val="009E14BA"/>
    <w:rsid w:val="009E6C49"/>
    <w:rsid w:val="009E7801"/>
    <w:rsid w:val="009E7D8F"/>
    <w:rsid w:val="009F1760"/>
    <w:rsid w:val="009F29EC"/>
    <w:rsid w:val="009F325F"/>
    <w:rsid w:val="009F4021"/>
    <w:rsid w:val="00A007AE"/>
    <w:rsid w:val="00A00D18"/>
    <w:rsid w:val="00A02E86"/>
    <w:rsid w:val="00A03154"/>
    <w:rsid w:val="00A04766"/>
    <w:rsid w:val="00A04AF5"/>
    <w:rsid w:val="00A055F1"/>
    <w:rsid w:val="00A0617E"/>
    <w:rsid w:val="00A068CF"/>
    <w:rsid w:val="00A06AA7"/>
    <w:rsid w:val="00A06F80"/>
    <w:rsid w:val="00A25CD4"/>
    <w:rsid w:val="00A277F0"/>
    <w:rsid w:val="00A32E86"/>
    <w:rsid w:val="00A32E9D"/>
    <w:rsid w:val="00A32FAD"/>
    <w:rsid w:val="00A4704C"/>
    <w:rsid w:val="00A524E7"/>
    <w:rsid w:val="00A5268D"/>
    <w:rsid w:val="00A5374F"/>
    <w:rsid w:val="00A538DE"/>
    <w:rsid w:val="00A53D6C"/>
    <w:rsid w:val="00A618D9"/>
    <w:rsid w:val="00A71824"/>
    <w:rsid w:val="00A71B25"/>
    <w:rsid w:val="00A72DBD"/>
    <w:rsid w:val="00A74AA2"/>
    <w:rsid w:val="00A772A9"/>
    <w:rsid w:val="00A77719"/>
    <w:rsid w:val="00A96390"/>
    <w:rsid w:val="00AA279A"/>
    <w:rsid w:val="00AB0574"/>
    <w:rsid w:val="00AB5E73"/>
    <w:rsid w:val="00AB7FCD"/>
    <w:rsid w:val="00AC76AE"/>
    <w:rsid w:val="00AD3063"/>
    <w:rsid w:val="00AD325D"/>
    <w:rsid w:val="00AD4226"/>
    <w:rsid w:val="00AE2002"/>
    <w:rsid w:val="00AE43A0"/>
    <w:rsid w:val="00AF05D8"/>
    <w:rsid w:val="00B11534"/>
    <w:rsid w:val="00B11C81"/>
    <w:rsid w:val="00B24699"/>
    <w:rsid w:val="00B26A86"/>
    <w:rsid w:val="00B304DF"/>
    <w:rsid w:val="00B3209E"/>
    <w:rsid w:val="00B42919"/>
    <w:rsid w:val="00B4562F"/>
    <w:rsid w:val="00B47977"/>
    <w:rsid w:val="00B5094E"/>
    <w:rsid w:val="00B541E2"/>
    <w:rsid w:val="00B562A5"/>
    <w:rsid w:val="00B6330D"/>
    <w:rsid w:val="00B77489"/>
    <w:rsid w:val="00B83F5E"/>
    <w:rsid w:val="00B872AB"/>
    <w:rsid w:val="00B92BEB"/>
    <w:rsid w:val="00B933AC"/>
    <w:rsid w:val="00BA3CE2"/>
    <w:rsid w:val="00BA700D"/>
    <w:rsid w:val="00BB2C96"/>
    <w:rsid w:val="00BB5865"/>
    <w:rsid w:val="00BB7BA7"/>
    <w:rsid w:val="00BC6EFF"/>
    <w:rsid w:val="00BD3D00"/>
    <w:rsid w:val="00BD683C"/>
    <w:rsid w:val="00BE1695"/>
    <w:rsid w:val="00BE2B63"/>
    <w:rsid w:val="00BE54A5"/>
    <w:rsid w:val="00BF3FB3"/>
    <w:rsid w:val="00BF733A"/>
    <w:rsid w:val="00BF77E9"/>
    <w:rsid w:val="00C01457"/>
    <w:rsid w:val="00C03357"/>
    <w:rsid w:val="00C03433"/>
    <w:rsid w:val="00C043C9"/>
    <w:rsid w:val="00C048C9"/>
    <w:rsid w:val="00C20B11"/>
    <w:rsid w:val="00C320AA"/>
    <w:rsid w:val="00C335DE"/>
    <w:rsid w:val="00C404AF"/>
    <w:rsid w:val="00C435AB"/>
    <w:rsid w:val="00C43700"/>
    <w:rsid w:val="00C47577"/>
    <w:rsid w:val="00C476B0"/>
    <w:rsid w:val="00C517E8"/>
    <w:rsid w:val="00C523CC"/>
    <w:rsid w:val="00C524B7"/>
    <w:rsid w:val="00C53BD7"/>
    <w:rsid w:val="00C56227"/>
    <w:rsid w:val="00C60A42"/>
    <w:rsid w:val="00C62644"/>
    <w:rsid w:val="00C64F20"/>
    <w:rsid w:val="00C74671"/>
    <w:rsid w:val="00C8166D"/>
    <w:rsid w:val="00C83AA1"/>
    <w:rsid w:val="00C906D2"/>
    <w:rsid w:val="00CA0616"/>
    <w:rsid w:val="00CA0E86"/>
    <w:rsid w:val="00CA6029"/>
    <w:rsid w:val="00CB04DD"/>
    <w:rsid w:val="00CB0BE6"/>
    <w:rsid w:val="00CB1F47"/>
    <w:rsid w:val="00CB5F11"/>
    <w:rsid w:val="00CB615A"/>
    <w:rsid w:val="00CC038F"/>
    <w:rsid w:val="00CC058D"/>
    <w:rsid w:val="00CD1680"/>
    <w:rsid w:val="00CD6687"/>
    <w:rsid w:val="00CE752C"/>
    <w:rsid w:val="00CF431E"/>
    <w:rsid w:val="00CF4D60"/>
    <w:rsid w:val="00CF5D52"/>
    <w:rsid w:val="00CF62F0"/>
    <w:rsid w:val="00CF6F4C"/>
    <w:rsid w:val="00D00E68"/>
    <w:rsid w:val="00D024DB"/>
    <w:rsid w:val="00D031CF"/>
    <w:rsid w:val="00D138F0"/>
    <w:rsid w:val="00D14E84"/>
    <w:rsid w:val="00D161A6"/>
    <w:rsid w:val="00D220B3"/>
    <w:rsid w:val="00D23892"/>
    <w:rsid w:val="00D4064E"/>
    <w:rsid w:val="00D44668"/>
    <w:rsid w:val="00D45E2A"/>
    <w:rsid w:val="00D47E99"/>
    <w:rsid w:val="00D52ABF"/>
    <w:rsid w:val="00D53235"/>
    <w:rsid w:val="00D567E0"/>
    <w:rsid w:val="00D60C21"/>
    <w:rsid w:val="00D717F8"/>
    <w:rsid w:val="00D763D5"/>
    <w:rsid w:val="00D76ED9"/>
    <w:rsid w:val="00D81334"/>
    <w:rsid w:val="00D830A4"/>
    <w:rsid w:val="00D87EE1"/>
    <w:rsid w:val="00D92312"/>
    <w:rsid w:val="00D964E4"/>
    <w:rsid w:val="00DA159D"/>
    <w:rsid w:val="00DB05B4"/>
    <w:rsid w:val="00DB28C1"/>
    <w:rsid w:val="00DB2ECC"/>
    <w:rsid w:val="00DB3FB1"/>
    <w:rsid w:val="00DB4306"/>
    <w:rsid w:val="00DB4852"/>
    <w:rsid w:val="00DC0BD1"/>
    <w:rsid w:val="00DC3DE8"/>
    <w:rsid w:val="00DC4532"/>
    <w:rsid w:val="00DD238F"/>
    <w:rsid w:val="00DD24BD"/>
    <w:rsid w:val="00DD5A85"/>
    <w:rsid w:val="00DD7C58"/>
    <w:rsid w:val="00DE5796"/>
    <w:rsid w:val="00DE69C6"/>
    <w:rsid w:val="00DF1620"/>
    <w:rsid w:val="00DF260F"/>
    <w:rsid w:val="00E01B82"/>
    <w:rsid w:val="00E10337"/>
    <w:rsid w:val="00E24EC9"/>
    <w:rsid w:val="00E32E15"/>
    <w:rsid w:val="00E353A6"/>
    <w:rsid w:val="00E35D17"/>
    <w:rsid w:val="00E41FF3"/>
    <w:rsid w:val="00E444A6"/>
    <w:rsid w:val="00E44523"/>
    <w:rsid w:val="00E454FE"/>
    <w:rsid w:val="00E57A07"/>
    <w:rsid w:val="00E71DB3"/>
    <w:rsid w:val="00E83519"/>
    <w:rsid w:val="00E86388"/>
    <w:rsid w:val="00E87F89"/>
    <w:rsid w:val="00E96598"/>
    <w:rsid w:val="00EA718F"/>
    <w:rsid w:val="00EB39A3"/>
    <w:rsid w:val="00EB4780"/>
    <w:rsid w:val="00EB5119"/>
    <w:rsid w:val="00EB7B53"/>
    <w:rsid w:val="00EC0A36"/>
    <w:rsid w:val="00ED4876"/>
    <w:rsid w:val="00ED7C91"/>
    <w:rsid w:val="00EE6F2D"/>
    <w:rsid w:val="00EF02E8"/>
    <w:rsid w:val="00EF09DA"/>
    <w:rsid w:val="00EF1DF6"/>
    <w:rsid w:val="00F00AF8"/>
    <w:rsid w:val="00F038EE"/>
    <w:rsid w:val="00F04E97"/>
    <w:rsid w:val="00F16540"/>
    <w:rsid w:val="00F177B2"/>
    <w:rsid w:val="00F35589"/>
    <w:rsid w:val="00F35BC0"/>
    <w:rsid w:val="00F37872"/>
    <w:rsid w:val="00F4033B"/>
    <w:rsid w:val="00F4089B"/>
    <w:rsid w:val="00F4245D"/>
    <w:rsid w:val="00F4300E"/>
    <w:rsid w:val="00F44BBE"/>
    <w:rsid w:val="00F46117"/>
    <w:rsid w:val="00F47051"/>
    <w:rsid w:val="00F47195"/>
    <w:rsid w:val="00F4746B"/>
    <w:rsid w:val="00F549A6"/>
    <w:rsid w:val="00F57BB4"/>
    <w:rsid w:val="00F63534"/>
    <w:rsid w:val="00F70FD2"/>
    <w:rsid w:val="00F72B4C"/>
    <w:rsid w:val="00F73FEC"/>
    <w:rsid w:val="00F74BCB"/>
    <w:rsid w:val="00F74E0E"/>
    <w:rsid w:val="00F82006"/>
    <w:rsid w:val="00F84881"/>
    <w:rsid w:val="00F9313B"/>
    <w:rsid w:val="00F933C2"/>
    <w:rsid w:val="00F9384C"/>
    <w:rsid w:val="00F93FEB"/>
    <w:rsid w:val="00F9452D"/>
    <w:rsid w:val="00F9495F"/>
    <w:rsid w:val="00F95620"/>
    <w:rsid w:val="00FA19CD"/>
    <w:rsid w:val="00FA4AC1"/>
    <w:rsid w:val="00FB67A0"/>
    <w:rsid w:val="00FC1361"/>
    <w:rsid w:val="00FC1F64"/>
    <w:rsid w:val="00FC2C52"/>
    <w:rsid w:val="00FD3759"/>
    <w:rsid w:val="00FD7F01"/>
    <w:rsid w:val="00FE0A43"/>
    <w:rsid w:val="00FE323F"/>
    <w:rsid w:val="00FE4ED9"/>
    <w:rsid w:val="00FF0EFA"/>
    <w:rsid w:val="00FF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80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D280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B2C96"/>
    <w:pPr>
      <w:ind w:left="720"/>
    </w:pPr>
  </w:style>
  <w:style w:type="paragraph" w:styleId="Header">
    <w:name w:val="header"/>
    <w:basedOn w:val="Normal"/>
    <w:link w:val="HeaderChar"/>
    <w:uiPriority w:val="99"/>
    <w:rsid w:val="00A3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32E9D"/>
  </w:style>
  <w:style w:type="paragraph" w:styleId="Footer">
    <w:name w:val="footer"/>
    <w:basedOn w:val="Normal"/>
    <w:link w:val="FooterChar"/>
    <w:uiPriority w:val="99"/>
    <w:rsid w:val="00A3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32E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CDD4955F8041B062EBB702BE90A21FD5E7EA4545014740943F965F67DG5D7P" TargetMode="External"/><Relationship Id="rId18" Type="http://schemas.openxmlformats.org/officeDocument/2006/relationships/hyperlink" Target="consultantplus://offline/ref=7CDD4955F8041B062EBB702BE90A21FD5E7EAD5E5416740943F965F67D575B1DAE48E2DA9C12119BG0D1P" TargetMode="External"/><Relationship Id="rId26" Type="http://schemas.openxmlformats.org/officeDocument/2006/relationships/hyperlink" Target="consultantplus://offline/ref=7CDD4955F8041B062EBB702BE90A21FD5E7EAD5E5416740943F965F67D575B1DAE48E2DA9C121296G0D3P" TargetMode="External"/><Relationship Id="rId39" Type="http://schemas.openxmlformats.org/officeDocument/2006/relationships/hyperlink" Target="consultantplus://offline/ref=C0DA4ED1002E22F8E885D4824010EC4AB6B83244A360559CF2945F04D8FDE82698387046581F1B90W7tB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CDD4955F8041B062EBB702BE90A21FD5E7EAD5E5416740943F965F67D575B1DAE48E2DA9C121298G0D2P" TargetMode="External"/><Relationship Id="rId34" Type="http://schemas.openxmlformats.org/officeDocument/2006/relationships/hyperlink" Target="consultantplus://offline/ref=7CDD4955F8041B062EBB702BE90A21FD5E79AD5E5217740943F965F67D575B1DAE48E2DA9C12119AG0D7P" TargetMode="External"/><Relationship Id="rId42" Type="http://schemas.openxmlformats.org/officeDocument/2006/relationships/hyperlink" Target="consultantplus://offline/ref=C0DA4ED1002E22F8E885D4824010EC4AB6BF3547AB6E559CF2945F04D8FDE82698387046581F1994W7t1P" TargetMode="External"/><Relationship Id="rId47" Type="http://schemas.openxmlformats.org/officeDocument/2006/relationships/hyperlink" Target="consultantplus://offline/ref=C0DA4ED1002E22F8E885D4824010EC4AB6B83344AD62559CF2945F04D8FDE82698387046581F1993W7t0P" TargetMode="External"/><Relationship Id="rId50" Type="http://schemas.openxmlformats.org/officeDocument/2006/relationships/hyperlink" Target="consultantplus://offline/ref=C0DA4ED1002E22F8E885D4824010EC4AB6B83F4AA860559CF2945F04D8FDE82698387046581F1B96W7t4P" TargetMode="External"/><Relationship Id="rId7" Type="http://schemas.openxmlformats.org/officeDocument/2006/relationships/hyperlink" Target="consultantplus://offline/ref=7CDD4955F8041B062EBB702BE90A21FD5E7EAD5E5416740943F965F67D575B1DAE48E2DFG9D4P" TargetMode="External"/><Relationship Id="rId12" Type="http://schemas.openxmlformats.org/officeDocument/2006/relationships/hyperlink" Target="consultantplus://offline/ref=7CDD4955F8041B062EBB702BE90A21FD5E7EAD5E5416740943F965F67D575B1DAE48E2DDG9DFP" TargetMode="External"/><Relationship Id="rId17" Type="http://schemas.openxmlformats.org/officeDocument/2006/relationships/hyperlink" Target="consultantplus://offline/ref=7CDD4955F8041B062EBB702BE90A21FD5E7EAD5E5416740943F965F67D575B1DAE48E2DA9C12119BG0D5P" TargetMode="External"/><Relationship Id="rId25" Type="http://schemas.openxmlformats.org/officeDocument/2006/relationships/hyperlink" Target="consultantplus://offline/ref=7CDD4955F8041B062EBB702BE90A21FD5E7EAD5E5416740943F965F67D575B1DAE48E2DA9C121296G0D4P" TargetMode="External"/><Relationship Id="rId33" Type="http://schemas.openxmlformats.org/officeDocument/2006/relationships/hyperlink" Target="consultantplus://offline/ref=7CDD4955F8041B062EBB702BE90A21FD5E7EA2545415740943F965F67DG5D7P" TargetMode="External"/><Relationship Id="rId38" Type="http://schemas.openxmlformats.org/officeDocument/2006/relationships/hyperlink" Target="consultantplus://offline/ref=7CDD4955F8041B062EBB702BE90A21FD5E7EAD5F5616740943F965F67D575B1DAE48E2DA9C121096G0D7P" TargetMode="External"/><Relationship Id="rId46" Type="http://schemas.openxmlformats.org/officeDocument/2006/relationships/hyperlink" Target="consultantplus://offline/ref=7CDD4955F8041B062EBB702BE90A21FD5E7EAD5E5416740943F965F67D575B1DAE48E2DA9C121398G0D5P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CDD4955F8041B062EBB702BE90A21FD5E7EAD5E5416740943F965F67D575B1DAE48E2DA9C12149FG0D5P" TargetMode="External"/><Relationship Id="rId20" Type="http://schemas.openxmlformats.org/officeDocument/2006/relationships/hyperlink" Target="consultantplus://offline/ref=7CDD4955F8041B062EBB702BE90A21FD5E7EAD5E5416740943F965F67D575B1DAE48E2DA9C121198G0DDP" TargetMode="External"/><Relationship Id="rId29" Type="http://schemas.openxmlformats.org/officeDocument/2006/relationships/hyperlink" Target="consultantplus://offline/ref=7CDD4955F8041B062EBB702BE90A21FD5E7EAD5F5616740943F965F67D575B1DAE48E2DA9C121096G0D6P" TargetMode="External"/><Relationship Id="rId41" Type="http://schemas.openxmlformats.org/officeDocument/2006/relationships/hyperlink" Target="consultantplus://offline/ref=C0DA4ED1002E22F8E885D4824010EC4AB6B83244A360559CF2945F04D8FDE82698387042W5t9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CDD4955F8041B062EBB702BE90A21FD5E7EAD5E5416740943F965F67D575B1DAE48E2DA9C121097G0DDP" TargetMode="External"/><Relationship Id="rId11" Type="http://schemas.openxmlformats.org/officeDocument/2006/relationships/hyperlink" Target="consultantplus://offline/ref=7CDD4955F8041B062EBB702BE90A21FD5E7EAD5E5416740943F965F67D575B1DAE48E2DA9C12119DG0D0P" TargetMode="External"/><Relationship Id="rId24" Type="http://schemas.openxmlformats.org/officeDocument/2006/relationships/hyperlink" Target="consultantplus://offline/ref=7CDD4955F8041B062EBB702BE90A21FD5E7EAD5F5616740943F965F67D575B1DAE48E2DA9C121096G0D7P" TargetMode="External"/><Relationship Id="rId32" Type="http://schemas.openxmlformats.org/officeDocument/2006/relationships/hyperlink" Target="consultantplus://offline/ref=7CDD4955F8041B062EBB702BE90A21FD5E7EAD5E5416740943F965F67D575B1DAE48E2DA9C121296G0D3P" TargetMode="External"/><Relationship Id="rId37" Type="http://schemas.openxmlformats.org/officeDocument/2006/relationships/hyperlink" Target="consultantplus://offline/ref=7CDD4955F8041B062EBB702BE90A21FD5E7EAD5F5616740943F965F67D575B1DAE48E2DA9C121096G0D6P" TargetMode="External"/><Relationship Id="rId40" Type="http://schemas.openxmlformats.org/officeDocument/2006/relationships/hyperlink" Target="consultantplus://offline/ref=C0DA4ED1002E22F8E885D4824010EC4AB6B83244A360559CF2945F04D8FDE82698387046581F1B93W7t4P" TargetMode="External"/><Relationship Id="rId45" Type="http://schemas.openxmlformats.org/officeDocument/2006/relationships/hyperlink" Target="consultantplus://offline/ref=C0DA4ED1002E22F8E885D4824010EC4AB6B83F4AA860559CF2945F04D8FDE82698387046581F1B98W7t5P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CDD4955F8041B062EBB702BE90A21FD5E7EAD5E5416740943F965F67D575B1DAE48E2DA9C121397G0D6P" TargetMode="External"/><Relationship Id="rId23" Type="http://schemas.openxmlformats.org/officeDocument/2006/relationships/hyperlink" Target="consultantplus://offline/ref=7CDD4955F8041B062EBB702BE90A21FD5E7EAD5F5616740943F965F67D575B1DAE48E2DA9C121096G0D6P" TargetMode="External"/><Relationship Id="rId28" Type="http://schemas.openxmlformats.org/officeDocument/2006/relationships/hyperlink" Target="consultantplus://offline/ref=7CDD4955F8041B062EBB702BE90A21FD5E78A2505E17740943F965F67D575B1DAE48E2DA9C12109DG0D2P" TargetMode="External"/><Relationship Id="rId36" Type="http://schemas.openxmlformats.org/officeDocument/2006/relationships/hyperlink" Target="consultantplus://offline/ref=7CDD4955F8041B062EBB702BE90A21FD5E78A2505E17740943F965F67D575B1DAE48E2DA9C12109DG0D2P" TargetMode="External"/><Relationship Id="rId49" Type="http://schemas.openxmlformats.org/officeDocument/2006/relationships/hyperlink" Target="consultantplus://offline/ref=C0DA4ED1002E22F8E885D4824010EC4AB6B83F4AA860559CF2945F04D8FDE82698387046581F1D91W7t7P" TargetMode="External"/><Relationship Id="rId10" Type="http://schemas.openxmlformats.org/officeDocument/2006/relationships/hyperlink" Target="consultantplus://offline/ref=7CDD4955F8041B062EBB702BE90A21FD5E7EAD5E5416740943F965F67D575B1DAE48E2DFG9D4P" TargetMode="External"/><Relationship Id="rId19" Type="http://schemas.openxmlformats.org/officeDocument/2006/relationships/hyperlink" Target="consultantplus://offline/ref=7CDD4955F8041B062EBB702BE90A21FD5E7EAD5E5416740943F965F67D575B1DAE48E2DA9C121398G0D5P" TargetMode="External"/><Relationship Id="rId31" Type="http://schemas.openxmlformats.org/officeDocument/2006/relationships/hyperlink" Target="consultantplus://offline/ref=7CDD4955F8041B062EBB702BE90A21FD5E7EAD5E5416740943F965F67D575B1DAE48E2DA9C121296G0D4P" TargetMode="External"/><Relationship Id="rId44" Type="http://schemas.openxmlformats.org/officeDocument/2006/relationships/hyperlink" Target="consultantplus://offline/ref=C0DA4ED1002E22F8E885D4824010EC4AB6B83F4AA860559CF2945F04D8FDE82698387046581F1895W7t7P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CDD4955F8041B062EBB702BE90A21FD5E7EAD5E5416740943F965F67D575B1DAE48E2DA9C12119FG0D5P" TargetMode="External"/><Relationship Id="rId14" Type="http://schemas.openxmlformats.org/officeDocument/2006/relationships/hyperlink" Target="consultantplus://offline/ref=7CDD4955F8041B062EBB702BE90A21FD5E7EAD5E5416740943F965F67D575B1DAE48E2DA9C12149FG0D4P" TargetMode="External"/><Relationship Id="rId22" Type="http://schemas.openxmlformats.org/officeDocument/2006/relationships/hyperlink" Target="consultantplus://offline/ref=7CDD4955F8041B062EBB702BE90A21FD5E78A2505E17740943F965F67D575B1DAE48E2DA9C12109DG0D2P" TargetMode="External"/><Relationship Id="rId27" Type="http://schemas.openxmlformats.org/officeDocument/2006/relationships/hyperlink" Target="consultantplus://offline/ref=7CDD4955F8041B062EBB702BE90A21FD5E7EAD5E5416740943F965F67D575B1DAE48E2DA9C121298G0D2P" TargetMode="External"/><Relationship Id="rId30" Type="http://schemas.openxmlformats.org/officeDocument/2006/relationships/hyperlink" Target="consultantplus://offline/ref=7CDD4955F8041B062EBB702BE90A21FD5E7EAD5F5616740943F965F67D575B1DAE48E2DA9C121096G0D7P" TargetMode="External"/><Relationship Id="rId35" Type="http://schemas.openxmlformats.org/officeDocument/2006/relationships/hyperlink" Target="consultantplus://offline/ref=7CDD4955F8041B062EBB702BE90A21FD5E7EAD5E5416740943F965F67D575B1DAE48E2DA9C121298G0D2P" TargetMode="External"/><Relationship Id="rId43" Type="http://schemas.openxmlformats.org/officeDocument/2006/relationships/hyperlink" Target="consultantplus://offline/ref=C0DA4ED1002E22F8E885D4824010EC4AB6B83F4AA860559CF2945F04D8FDE82698387046581F1891W7t3P" TargetMode="External"/><Relationship Id="rId48" Type="http://schemas.openxmlformats.org/officeDocument/2006/relationships/hyperlink" Target="consultantplus://offline/ref=C0DA4ED1002E22F8E885D4824010EC4AB6B83344AD62559CF2945F04D8FDE82698387046581F1C97W7t7P" TargetMode="External"/><Relationship Id="rId8" Type="http://schemas.openxmlformats.org/officeDocument/2006/relationships/hyperlink" Target="consultantplus://offline/ref=7CDD4955F8041B062EBB702BE90A21FD5E7EAD5E5416740943F965F67D575B1DAE48E2DFG9D9P" TargetMode="Externa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138</TotalTime>
  <Pages>9</Pages>
  <Words>4614</Words>
  <Characters>26301</Characters>
  <Application>Microsoft Office Outlook</Application>
  <DocSecurity>0</DocSecurity>
  <Lines>0</Lines>
  <Paragraphs>0</Paragraphs>
  <ScaleCrop>false</ScaleCrop>
  <Company>Управление ФНС России по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Федченко Светлана Игоревна</dc:creator>
  <cp:keywords/>
  <dc:description/>
  <cp:lastModifiedBy>6800-00-040</cp:lastModifiedBy>
  <cp:revision>45</cp:revision>
  <dcterms:created xsi:type="dcterms:W3CDTF">2014-02-03T15:01:00Z</dcterms:created>
  <dcterms:modified xsi:type="dcterms:W3CDTF">2014-11-12T11:47:00Z</dcterms:modified>
</cp:coreProperties>
</file>